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328" w:type="dxa"/>
        <w:tblInd w:w="108" w:type="dxa"/>
        <w:tblLook w:val="04A0" w:firstRow="1" w:lastRow="0" w:firstColumn="1" w:lastColumn="0" w:noHBand="0" w:noVBand="1"/>
      </w:tblPr>
      <w:tblGrid>
        <w:gridCol w:w="5386"/>
        <w:gridCol w:w="5556"/>
        <w:gridCol w:w="5386"/>
      </w:tblGrid>
      <w:tr w:rsidR="003D5F2D" w:rsidTr="003D5F2D">
        <w:trPr>
          <w:trHeight w:val="12076"/>
        </w:trPr>
        <w:tc>
          <w:tcPr>
            <w:tcW w:w="5386" w:type="dxa"/>
          </w:tcPr>
          <w:p w:rsidR="009634B6" w:rsidRPr="009634B6" w:rsidRDefault="009634B6" w:rsidP="0089571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9634B6">
              <w:rPr>
                <w:b/>
                <w:sz w:val="28"/>
                <w:szCs w:val="28"/>
              </w:rPr>
              <w:t>QU’EST-CE QU’UN TROUBLE SPECIFIQUE DES APPRENTISSAGES ?</w:t>
            </w:r>
          </w:p>
          <w:p w:rsidR="009634B6" w:rsidRPr="009634B6" w:rsidRDefault="009634B6" w:rsidP="00903FB3">
            <w:pPr>
              <w:jc w:val="both"/>
              <w:rPr>
                <w:sz w:val="26"/>
                <w:szCs w:val="26"/>
              </w:rPr>
            </w:pPr>
          </w:p>
          <w:p w:rsidR="009634B6" w:rsidRPr="009634B6" w:rsidRDefault="009634B6" w:rsidP="0017371C">
            <w:pPr>
              <w:jc w:val="center"/>
              <w:rPr>
                <w:sz w:val="26"/>
                <w:szCs w:val="26"/>
              </w:rPr>
            </w:pPr>
            <w:r w:rsidRPr="009634B6">
              <w:rPr>
                <w:sz w:val="26"/>
                <w:szCs w:val="26"/>
              </w:rPr>
              <w:t>C’est l’atteinte d’une fonction cognitive responsable des difficultés d’apprentissage.</w:t>
            </w:r>
          </w:p>
          <w:p w:rsidR="009634B6" w:rsidRPr="00811B67" w:rsidRDefault="009634B6" w:rsidP="00811B67">
            <w:pPr>
              <w:spacing w:line="276" w:lineRule="auto"/>
              <w:rPr>
                <w:sz w:val="16"/>
                <w:szCs w:val="16"/>
              </w:rPr>
            </w:pPr>
          </w:p>
          <w:p w:rsidR="00811B67" w:rsidRDefault="009634B6" w:rsidP="00BE4FC5">
            <w:pPr>
              <w:spacing w:before="480" w:line="276" w:lineRule="auto"/>
              <w:jc w:val="center"/>
              <w:rPr>
                <w:b/>
                <w:sz w:val="26"/>
                <w:szCs w:val="26"/>
              </w:rPr>
            </w:pPr>
            <w:r w:rsidRPr="009634B6">
              <w:rPr>
                <w:b/>
                <w:sz w:val="26"/>
                <w:szCs w:val="26"/>
              </w:rPr>
              <w:t>Le trouble est durable et persistant</w:t>
            </w:r>
          </w:p>
          <w:p w:rsidR="009634B6" w:rsidRPr="009634B6" w:rsidRDefault="009634B6" w:rsidP="00811B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34B6">
              <w:rPr>
                <w:sz w:val="26"/>
                <w:szCs w:val="26"/>
              </w:rPr>
              <w:t>Ce n’est pas une simple difficulté ou un retard qui peut s’améliorer grâce à une remédiation pédagogique.</w:t>
            </w:r>
          </w:p>
          <w:p w:rsidR="009634B6" w:rsidRDefault="009634B6" w:rsidP="0017371C">
            <w:pPr>
              <w:rPr>
                <w:sz w:val="16"/>
                <w:szCs w:val="16"/>
              </w:rPr>
            </w:pPr>
          </w:p>
          <w:p w:rsidR="008B3BAD" w:rsidRPr="00811B67" w:rsidRDefault="008B3BAD" w:rsidP="008B3BAD">
            <w:pPr>
              <w:rPr>
                <w:sz w:val="16"/>
                <w:szCs w:val="16"/>
              </w:rPr>
            </w:pPr>
          </w:p>
          <w:p w:rsidR="009634B6" w:rsidRDefault="009634B6" w:rsidP="00811B67">
            <w:pPr>
              <w:jc w:val="both"/>
              <w:rPr>
                <w:sz w:val="26"/>
                <w:szCs w:val="26"/>
              </w:rPr>
            </w:pPr>
            <w:r w:rsidRPr="001B2290">
              <w:rPr>
                <w:b/>
                <w:sz w:val="26"/>
                <w:szCs w:val="26"/>
              </w:rPr>
              <w:t>Suivant les fonctions cognitives atteintes on distingue plusieurs « </w:t>
            </w:r>
            <w:proofErr w:type="spellStart"/>
            <w:r w:rsidRPr="001B2290">
              <w:rPr>
                <w:b/>
                <w:sz w:val="26"/>
                <w:szCs w:val="26"/>
              </w:rPr>
              <w:t>dys</w:t>
            </w:r>
            <w:proofErr w:type="spellEnd"/>
            <w:r w:rsidRPr="001B2290">
              <w:rPr>
                <w:b/>
                <w:sz w:val="26"/>
                <w:szCs w:val="26"/>
              </w:rPr>
              <w:t> »</w:t>
            </w:r>
            <w:r w:rsidRPr="009634B6">
              <w:rPr>
                <w:sz w:val="26"/>
                <w:szCs w:val="26"/>
              </w:rPr>
              <w:t> :</w:t>
            </w:r>
          </w:p>
          <w:p w:rsidR="000C09B0" w:rsidRPr="000C09B0" w:rsidRDefault="000C09B0" w:rsidP="00811B67">
            <w:pPr>
              <w:jc w:val="both"/>
              <w:rPr>
                <w:sz w:val="16"/>
                <w:szCs w:val="16"/>
              </w:rPr>
            </w:pPr>
          </w:p>
          <w:p w:rsidR="009634B6" w:rsidRDefault="009634B6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Le trouble spécifique du langage oral ou </w:t>
            </w:r>
            <w:r w:rsidRPr="001B2290">
              <w:rPr>
                <w:b/>
                <w:i/>
                <w:sz w:val="26"/>
                <w:szCs w:val="26"/>
              </w:rPr>
              <w:t>dysphasie</w:t>
            </w:r>
            <w:r w:rsidRPr="009634B6">
              <w:rPr>
                <w:sz w:val="26"/>
                <w:szCs w:val="26"/>
              </w:rPr>
              <w:t>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634B6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spécifique du langage écrit ou </w:t>
            </w:r>
            <w:r w:rsidR="009634B6" w:rsidRPr="001B2290">
              <w:rPr>
                <w:b/>
                <w:i/>
                <w:sz w:val="26"/>
                <w:szCs w:val="26"/>
              </w:rPr>
              <w:t>dyslexie</w:t>
            </w:r>
            <w:r w:rsidR="009634B6" w:rsidRPr="009634B6">
              <w:rPr>
                <w:sz w:val="26"/>
                <w:szCs w:val="26"/>
              </w:rPr>
              <w:t xml:space="preserve"> et </w:t>
            </w:r>
            <w:r w:rsidR="009634B6" w:rsidRPr="001B2290">
              <w:rPr>
                <w:b/>
                <w:i/>
                <w:sz w:val="26"/>
                <w:szCs w:val="26"/>
              </w:rPr>
              <w:t>dysorthographie</w:t>
            </w:r>
            <w:r w:rsidR="009634B6" w:rsidRPr="009634B6">
              <w:rPr>
                <w:sz w:val="26"/>
                <w:szCs w:val="26"/>
              </w:rPr>
              <w:t xml:space="preserve"> (le diagnostic n’est possible qu’après 18 mois d’apprentissage).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634B6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de la planification et de la coordination des gestes ou </w:t>
            </w:r>
            <w:r w:rsidR="009634B6" w:rsidRPr="001B2290">
              <w:rPr>
                <w:b/>
                <w:i/>
                <w:sz w:val="26"/>
                <w:szCs w:val="26"/>
              </w:rPr>
              <w:t>dyspraxie</w:t>
            </w:r>
            <w:r w:rsidR="009634B6" w:rsidRPr="009634B6">
              <w:rPr>
                <w:sz w:val="26"/>
                <w:szCs w:val="26"/>
              </w:rPr>
              <w:t>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634B6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déficit de l’attention avec ou sans </w:t>
            </w:r>
            <w:r w:rsidR="009634B6" w:rsidRPr="001B2290">
              <w:rPr>
                <w:b/>
                <w:i/>
                <w:sz w:val="26"/>
                <w:szCs w:val="26"/>
              </w:rPr>
              <w:t>hyperactivité</w:t>
            </w:r>
            <w:r w:rsidR="009634B6" w:rsidRPr="009634B6">
              <w:rPr>
                <w:sz w:val="26"/>
                <w:szCs w:val="26"/>
              </w:rPr>
              <w:t>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03FB3" w:rsidRPr="008B3BAD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spécifique du calcul ou </w:t>
            </w:r>
            <w:r w:rsidR="009634B6" w:rsidRPr="001B2290">
              <w:rPr>
                <w:b/>
                <w:i/>
                <w:sz w:val="26"/>
                <w:szCs w:val="26"/>
              </w:rPr>
              <w:t>dyscalculie</w:t>
            </w:r>
            <w:r w:rsidR="009634B6" w:rsidRPr="009634B6">
              <w:rPr>
                <w:sz w:val="26"/>
                <w:szCs w:val="26"/>
              </w:rPr>
              <w:t>.</w:t>
            </w:r>
          </w:p>
          <w:p w:rsidR="000C09B0" w:rsidRDefault="000C09B0" w:rsidP="00DC7296">
            <w:pPr>
              <w:jc w:val="center"/>
            </w:pPr>
          </w:p>
        </w:tc>
        <w:tc>
          <w:tcPr>
            <w:tcW w:w="5556" w:type="dxa"/>
          </w:tcPr>
          <w:p w:rsidR="00DC7296" w:rsidRDefault="00733665" w:rsidP="0089571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PAP</w:t>
            </w:r>
          </w:p>
          <w:p w:rsidR="00165F37" w:rsidRPr="00566C6C" w:rsidRDefault="00566C6C" w:rsidP="00BE4FC5">
            <w:pPr>
              <w:spacing w:before="600"/>
              <w:jc w:val="center"/>
              <w:rPr>
                <w:i/>
                <w:sz w:val="24"/>
                <w:szCs w:val="28"/>
              </w:rPr>
            </w:pPr>
            <w:r w:rsidRPr="00566C6C">
              <w:rPr>
                <w:i/>
                <w:sz w:val="24"/>
                <w:szCs w:val="28"/>
              </w:rPr>
              <w:t>Vu la loi n°2013-595 du 8 juillet 2013 d’orientation et de programmation pour la refondation de l’2cole de la République ; vu le code de l’éducation et notamment  ses articles L.311-7 et D.311-13.</w:t>
            </w:r>
          </w:p>
          <w:p w:rsidR="008B3BAD" w:rsidRPr="00DC7296" w:rsidRDefault="008B3BAD" w:rsidP="00DC7296">
            <w:pPr>
              <w:rPr>
                <w:sz w:val="16"/>
                <w:szCs w:val="16"/>
              </w:rPr>
            </w:pPr>
          </w:p>
          <w:p w:rsidR="00DC7296" w:rsidRDefault="00DC7296" w:rsidP="00BE4FC5">
            <w:pPr>
              <w:spacing w:before="480" w:line="276" w:lineRule="auto"/>
              <w:jc w:val="center"/>
              <w:rPr>
                <w:b/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 xml:space="preserve">Le </w:t>
            </w:r>
            <w:r w:rsidR="00733665">
              <w:rPr>
                <w:b/>
                <w:sz w:val="26"/>
                <w:szCs w:val="26"/>
              </w:rPr>
              <w:t>PAP</w:t>
            </w:r>
          </w:p>
          <w:p w:rsidR="00DC7296" w:rsidRPr="00E307EF" w:rsidRDefault="00DC7296" w:rsidP="00DC729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(Trouble spécifique des Apprentissages)</w:t>
            </w:r>
            <w:r w:rsidRPr="00E307EF">
              <w:rPr>
                <w:sz w:val="26"/>
                <w:szCs w:val="26"/>
              </w:rPr>
              <w:t xml:space="preserve"> permet</w:t>
            </w:r>
            <w:r>
              <w:rPr>
                <w:sz w:val="26"/>
                <w:szCs w:val="26"/>
              </w:rPr>
              <w:t xml:space="preserve"> </w:t>
            </w:r>
            <w:r w:rsidRPr="00E307EF">
              <w:rPr>
                <w:sz w:val="26"/>
                <w:szCs w:val="26"/>
              </w:rPr>
              <w:t>la mise en place d’aménagements spécifiques :</w:t>
            </w: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Pr="00E307EF" w:rsidRDefault="00DC7296" w:rsidP="00BE4FC5">
            <w:pPr>
              <w:spacing w:before="120"/>
              <w:jc w:val="center"/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▪ Aménagements pédagogiques</w:t>
            </w: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Pr="00E307EF" w:rsidRDefault="00DC7296" w:rsidP="00BE4FC5">
            <w:pPr>
              <w:spacing w:before="120"/>
              <w:jc w:val="center"/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▪ Aménagements des évaluations</w:t>
            </w: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Pr="00E307EF" w:rsidRDefault="00DC7296" w:rsidP="00BE4FC5">
            <w:pPr>
              <w:spacing w:before="120"/>
              <w:jc w:val="center"/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▪ Matériel adapté (ordinateur et logiciels)</w:t>
            </w: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Default="00DC7296" w:rsidP="00BE4FC5">
            <w:pPr>
              <w:spacing w:before="120"/>
              <w:jc w:val="center"/>
            </w:pPr>
            <w:r w:rsidRPr="00E307EF">
              <w:rPr>
                <w:sz w:val="26"/>
                <w:szCs w:val="26"/>
              </w:rPr>
              <w:t>▪ Aménagement</w:t>
            </w:r>
            <w:r>
              <w:rPr>
                <w:sz w:val="26"/>
                <w:szCs w:val="26"/>
              </w:rPr>
              <w:t>s</w:t>
            </w:r>
            <w:r w:rsidRPr="00E307EF">
              <w:rPr>
                <w:sz w:val="26"/>
                <w:szCs w:val="26"/>
              </w:rPr>
              <w:t xml:space="preserve"> du temps scolaire</w:t>
            </w: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8B3BAD" w:rsidRDefault="008B3BAD" w:rsidP="008B3BAD"/>
          <w:p w:rsidR="00DC7296" w:rsidRDefault="00DC7296" w:rsidP="00DC7296"/>
          <w:p w:rsidR="00DC7296" w:rsidRDefault="00DC7296" w:rsidP="00BE4FC5">
            <w:pPr>
              <w:tabs>
                <w:tab w:val="left" w:pos="585"/>
                <w:tab w:val="center" w:pos="2413"/>
              </w:tabs>
              <w:jc w:val="center"/>
              <w:rPr>
                <w:sz w:val="26"/>
                <w:szCs w:val="26"/>
              </w:rPr>
            </w:pPr>
            <w:r w:rsidRPr="001B2290">
              <w:rPr>
                <w:b/>
                <w:sz w:val="26"/>
                <w:szCs w:val="26"/>
              </w:rPr>
              <w:t>Pour mettre en place un PA</w:t>
            </w:r>
            <w:r w:rsidR="00733665">
              <w:rPr>
                <w:b/>
                <w:sz w:val="26"/>
                <w:szCs w:val="26"/>
              </w:rPr>
              <w:t>P</w:t>
            </w:r>
            <w:r w:rsidRPr="009634B6">
              <w:rPr>
                <w:sz w:val="26"/>
                <w:szCs w:val="26"/>
              </w:rPr>
              <w:t>,</w:t>
            </w:r>
          </w:p>
          <w:p w:rsidR="00DC7296" w:rsidRDefault="00DC7296" w:rsidP="00BE4FC5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Il faut un diagnostic médical.</w:t>
            </w:r>
          </w:p>
          <w:p w:rsidR="00903FB3" w:rsidRPr="00903FB3" w:rsidRDefault="00903FB3" w:rsidP="008B3BAD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DC7296" w:rsidRPr="001645E4" w:rsidRDefault="000C09B0" w:rsidP="0089571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0C09B0">
              <w:rPr>
                <w:color w:val="FF0000"/>
              </w:rPr>
              <w:t xml:space="preserve"> </w:t>
            </w:r>
            <w:r w:rsidR="00DC7296" w:rsidRPr="001645E4">
              <w:rPr>
                <w:b/>
                <w:sz w:val="28"/>
                <w:szCs w:val="28"/>
              </w:rPr>
              <w:t>COMMENT PROCEDER ?</w:t>
            </w:r>
          </w:p>
          <w:p w:rsidR="008B3BAD" w:rsidRDefault="008B3BAD" w:rsidP="00DC7296">
            <w:pPr>
              <w:rPr>
                <w:sz w:val="28"/>
                <w:szCs w:val="28"/>
              </w:rPr>
            </w:pPr>
          </w:p>
          <w:p w:rsidR="00DC7296" w:rsidRDefault="00DC7296" w:rsidP="00BE4FC5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1645E4">
              <w:rPr>
                <w:b/>
                <w:sz w:val="26"/>
                <w:szCs w:val="26"/>
              </w:rPr>
              <w:t>Le diagnostic est déjà posé</w:t>
            </w:r>
            <w:r>
              <w:rPr>
                <w:sz w:val="26"/>
                <w:szCs w:val="26"/>
              </w:rPr>
              <w:t xml:space="preserve"> par :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Centre référent</w:t>
            </w:r>
          </w:p>
          <w:p w:rsidR="00DC7296" w:rsidRDefault="00DC7296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□ </w:t>
            </w:r>
            <w:proofErr w:type="spellStart"/>
            <w:r>
              <w:rPr>
                <w:sz w:val="26"/>
                <w:szCs w:val="26"/>
              </w:rPr>
              <w:t>Neuropédiatre</w:t>
            </w:r>
            <w:proofErr w:type="spellEnd"/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Neuropsychologue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Médecin référent</w:t>
            </w:r>
            <w:r w:rsidR="00E22138">
              <w:rPr>
                <w:sz w:val="26"/>
                <w:szCs w:val="26"/>
              </w:rPr>
              <w:t xml:space="preserve"> ou de famille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Equipe pluridisciplinaire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FB4483">
              <w:rPr>
                <w:b/>
                <w:sz w:val="26"/>
                <w:szCs w:val="26"/>
              </w:rPr>
              <w:t>Chef d’Etablissement</w:t>
            </w:r>
            <w:r>
              <w:rPr>
                <w:sz w:val="26"/>
                <w:szCs w:val="26"/>
              </w:rPr>
              <w:t xml:space="preserve"> réunira 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  <w:r w:rsidRPr="007E7A85">
              <w:rPr>
                <w:b/>
                <w:sz w:val="26"/>
                <w:szCs w:val="26"/>
              </w:rPr>
              <w:t>Equipe Educative</w:t>
            </w:r>
            <w:r>
              <w:rPr>
                <w:sz w:val="26"/>
                <w:szCs w:val="26"/>
              </w:rPr>
              <w:t xml:space="preserve"> 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qui élaborera le </w:t>
            </w:r>
            <w:r w:rsidR="00733665">
              <w:rPr>
                <w:b/>
                <w:sz w:val="26"/>
                <w:szCs w:val="26"/>
              </w:rPr>
              <w:t>PAP</w:t>
            </w:r>
            <w:r w:rsidR="008B3BAD">
              <w:rPr>
                <w:sz w:val="26"/>
                <w:szCs w:val="26"/>
              </w:rPr>
              <w:t>.</w:t>
            </w: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</w:p>
          <w:p w:rsidR="008B3BAD" w:rsidRDefault="008B3BAD" w:rsidP="008B3BAD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B3BAD" w:rsidRPr="008B3BAD" w:rsidRDefault="008B3BAD" w:rsidP="008B3BAD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7E7A85">
              <w:rPr>
                <w:b/>
                <w:sz w:val="26"/>
                <w:szCs w:val="26"/>
              </w:rPr>
              <w:t>Le diagnostic n’est pas encore posé</w:t>
            </w:r>
            <w:r>
              <w:rPr>
                <w:sz w:val="26"/>
                <w:szCs w:val="26"/>
              </w:rPr>
              <w:t> :</w:t>
            </w:r>
          </w:p>
          <w:p w:rsidR="00DC7296" w:rsidRPr="008B3BAD" w:rsidRDefault="00DC7296" w:rsidP="008B3BAD">
            <w:pPr>
              <w:ind w:firstLine="708"/>
              <w:jc w:val="both"/>
              <w:rPr>
                <w:sz w:val="16"/>
                <w:szCs w:val="16"/>
                <w:vertAlign w:val="subscript"/>
              </w:rPr>
            </w:pP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Vous devez prendre contact avec un </w:t>
            </w:r>
            <w:r w:rsidRPr="00FB4483">
              <w:rPr>
                <w:b/>
                <w:sz w:val="26"/>
                <w:szCs w:val="26"/>
              </w:rPr>
              <w:t>Centre Référent</w:t>
            </w:r>
            <w:r>
              <w:rPr>
                <w:sz w:val="26"/>
                <w:szCs w:val="26"/>
              </w:rPr>
              <w:t xml:space="preserve"> pour obtenir un dossier préalable à la consultation (un simple appel téléphonique suffit).</w:t>
            </w: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</w:p>
          <w:p w:rsidR="00DC7296" w:rsidRDefault="00DC7296" w:rsidP="00BE4FC5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fois le diagnostic établi,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FB4483">
              <w:rPr>
                <w:b/>
                <w:sz w:val="26"/>
                <w:szCs w:val="26"/>
              </w:rPr>
              <w:t>Chef d’Etablissement</w:t>
            </w:r>
            <w:r>
              <w:rPr>
                <w:sz w:val="26"/>
                <w:szCs w:val="26"/>
              </w:rPr>
              <w:t xml:space="preserve"> réunira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  <w:r w:rsidRPr="007E7A85">
              <w:rPr>
                <w:b/>
                <w:sz w:val="26"/>
                <w:szCs w:val="26"/>
              </w:rPr>
              <w:t>Equipe Educative</w:t>
            </w:r>
          </w:p>
          <w:p w:rsidR="00811B67" w:rsidRDefault="00DC7296" w:rsidP="00FC4761">
            <w:pPr>
              <w:tabs>
                <w:tab w:val="left" w:pos="5130"/>
              </w:tabs>
              <w:jc w:val="center"/>
            </w:pPr>
            <w:r>
              <w:rPr>
                <w:sz w:val="26"/>
                <w:szCs w:val="26"/>
              </w:rPr>
              <w:t xml:space="preserve">qui élaborera le </w:t>
            </w:r>
            <w:r w:rsidRPr="007E7A85">
              <w:rPr>
                <w:b/>
                <w:sz w:val="26"/>
                <w:szCs w:val="26"/>
              </w:rPr>
              <w:t>PA</w:t>
            </w:r>
            <w:r w:rsidR="00733665">
              <w:rPr>
                <w:b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.</w:t>
            </w:r>
          </w:p>
        </w:tc>
      </w:tr>
      <w:tr w:rsidR="003D5F2D" w:rsidTr="003D5F2D">
        <w:trPr>
          <w:trHeight w:val="12076"/>
        </w:trPr>
        <w:tc>
          <w:tcPr>
            <w:tcW w:w="5386" w:type="dxa"/>
          </w:tcPr>
          <w:p w:rsidR="00E307EF" w:rsidRPr="00E307EF" w:rsidRDefault="00E307EF" w:rsidP="00BE4FC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E307EF">
              <w:rPr>
                <w:b/>
                <w:sz w:val="28"/>
                <w:szCs w:val="28"/>
              </w:rPr>
              <w:lastRenderedPageBreak/>
              <w:t>RESSOURCES</w:t>
            </w:r>
          </w:p>
          <w:p w:rsidR="00E307EF" w:rsidRDefault="00E307E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E307EF">
              <w:rPr>
                <w:b/>
                <w:sz w:val="26"/>
                <w:szCs w:val="26"/>
              </w:rPr>
              <w:t>Loi n°</w:t>
            </w:r>
            <w:r w:rsidR="00903FB3">
              <w:rPr>
                <w:b/>
                <w:sz w:val="26"/>
                <w:szCs w:val="26"/>
              </w:rPr>
              <w:t xml:space="preserve"> </w:t>
            </w:r>
            <w:r w:rsidRPr="00E307EF">
              <w:rPr>
                <w:b/>
                <w:sz w:val="26"/>
                <w:szCs w:val="26"/>
              </w:rPr>
              <w:t>2005-102 pour l’égalité des droits et des chances, la participation et la citoyenneté des person</w:t>
            </w:r>
            <w:r>
              <w:rPr>
                <w:b/>
                <w:sz w:val="26"/>
                <w:szCs w:val="26"/>
              </w:rPr>
              <w:t>nes handicapées</w:t>
            </w:r>
          </w:p>
          <w:p w:rsidR="00E307EF" w:rsidRDefault="00E30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février 2005</w:t>
            </w:r>
          </w:p>
          <w:p w:rsidR="00903FB3" w:rsidRDefault="00E307E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E307EF">
              <w:rPr>
                <w:b/>
                <w:sz w:val="26"/>
                <w:szCs w:val="26"/>
              </w:rPr>
              <w:t>Mise en œuvre d’un plan d’action pour les enfants atteints d’un trouble spécifique du langage oral et écrit</w:t>
            </w:r>
            <w:r>
              <w:rPr>
                <w:sz w:val="26"/>
                <w:szCs w:val="26"/>
              </w:rPr>
              <w:t xml:space="preserve"> : </w:t>
            </w:r>
          </w:p>
          <w:p w:rsidR="00E307EF" w:rsidRDefault="00E307EF" w:rsidP="00275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Circulaire n°</w:t>
            </w:r>
            <w:r w:rsidR="00903F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2002-024.BO/Bulletin officiel de l’Education Nationale, 31 janvier 2002, N°</w:t>
            </w:r>
            <w:r w:rsidR="00903F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p.1-11</w:t>
            </w:r>
          </w:p>
          <w:p w:rsidR="00566C6C" w:rsidRDefault="00566C6C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>
              <w:rPr>
                <w:b/>
                <w:sz w:val="26"/>
                <w:szCs w:val="26"/>
              </w:rPr>
              <w:t>Le Plan d’Accompagnement Personnalisé (PAP)</w:t>
            </w:r>
            <w:r>
              <w:rPr>
                <w:sz w:val="26"/>
                <w:szCs w:val="26"/>
              </w:rPr>
              <w:t xml:space="preserve"> : </w:t>
            </w:r>
          </w:p>
          <w:p w:rsidR="000A586C" w:rsidRDefault="00566C6C" w:rsidP="00566C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Circulaire n° 2015-016.BO/Bulletin offic</w:t>
            </w:r>
            <w:r w:rsidR="003415FF">
              <w:rPr>
                <w:sz w:val="26"/>
                <w:szCs w:val="26"/>
              </w:rPr>
              <w:t>iel de l’Education Nationale, 29</w:t>
            </w:r>
            <w:r>
              <w:rPr>
                <w:sz w:val="26"/>
                <w:szCs w:val="26"/>
              </w:rPr>
              <w:t xml:space="preserve"> janvier 2015, N° </w:t>
            </w:r>
            <w:r w:rsidR="000A586C">
              <w:rPr>
                <w:sz w:val="26"/>
                <w:szCs w:val="26"/>
              </w:rPr>
              <w:t xml:space="preserve">5 </w:t>
            </w:r>
            <w:hyperlink r:id="rId5" w:history="1">
              <w:r w:rsidR="000A586C" w:rsidRPr="00C17569">
                <w:rPr>
                  <w:rStyle w:val="Lienhypertexte"/>
                  <w:sz w:val="26"/>
                  <w:szCs w:val="26"/>
                </w:rPr>
                <w:t>www.education.gouv.fr/pid25535/bulletin-officiel.html?pid_bo:31724</w:t>
              </w:r>
            </w:hyperlink>
          </w:p>
          <w:p w:rsidR="00E307EF" w:rsidRDefault="00E307EF" w:rsidP="00BE4FC5">
            <w:pPr>
              <w:tabs>
                <w:tab w:val="left" w:pos="142"/>
              </w:tabs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27582F">
              <w:rPr>
                <w:b/>
                <w:sz w:val="26"/>
                <w:szCs w:val="26"/>
              </w:rPr>
              <w:t>Rapport de l’INSERM : dyslexie, dysorthographie, dyscalculie</w:t>
            </w:r>
            <w:r>
              <w:rPr>
                <w:sz w:val="26"/>
                <w:szCs w:val="26"/>
              </w:rPr>
              <w:t>, bilan des données scientifiques 2007</w:t>
            </w:r>
          </w:p>
          <w:p w:rsidR="0027582F" w:rsidRDefault="00EF6D53" w:rsidP="00E307EF">
            <w:pPr>
              <w:rPr>
                <w:sz w:val="26"/>
                <w:szCs w:val="26"/>
              </w:rPr>
            </w:pPr>
            <w:hyperlink r:id="rId6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www.inserm.fr</w:t>
              </w:r>
            </w:hyperlink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27582F">
              <w:rPr>
                <w:b/>
                <w:sz w:val="26"/>
                <w:szCs w:val="26"/>
              </w:rPr>
              <w:t>Troubles « </w:t>
            </w:r>
            <w:proofErr w:type="spellStart"/>
            <w:r w:rsidRPr="0027582F">
              <w:rPr>
                <w:b/>
                <w:sz w:val="26"/>
                <w:szCs w:val="26"/>
              </w:rPr>
              <w:t>dys</w:t>
            </w:r>
            <w:proofErr w:type="spellEnd"/>
            <w:r w:rsidRPr="0027582F">
              <w:rPr>
                <w:b/>
                <w:sz w:val="26"/>
                <w:szCs w:val="26"/>
              </w:rPr>
              <w:t> » de l’Enfant</w:t>
            </w:r>
            <w:r>
              <w:rPr>
                <w:sz w:val="26"/>
                <w:szCs w:val="26"/>
              </w:rPr>
              <w:t>, guide ressource pour les parents. INPES, 2010</w:t>
            </w:r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27582F">
              <w:rPr>
                <w:b/>
                <w:sz w:val="26"/>
                <w:szCs w:val="26"/>
              </w:rPr>
              <w:t>L’évolution du langage chez l’Enfant</w:t>
            </w:r>
            <w:r w:rsidRPr="002758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de la difficulté, au trouble. </w:t>
            </w:r>
            <w:proofErr w:type="spellStart"/>
            <w:r>
              <w:rPr>
                <w:sz w:val="26"/>
                <w:szCs w:val="26"/>
              </w:rPr>
              <w:t>Delahaie</w:t>
            </w:r>
            <w:proofErr w:type="spellEnd"/>
            <w:r>
              <w:rPr>
                <w:sz w:val="26"/>
                <w:szCs w:val="26"/>
              </w:rPr>
              <w:t xml:space="preserve"> Marc</w:t>
            </w:r>
          </w:p>
          <w:p w:rsidR="0027582F" w:rsidRDefault="00EF6D53" w:rsidP="00E307EF">
            <w:pPr>
              <w:rPr>
                <w:sz w:val="26"/>
                <w:szCs w:val="26"/>
              </w:rPr>
            </w:pPr>
            <w:hyperlink r:id="rId7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www.inpes.sante.fr</w:t>
              </w:r>
            </w:hyperlink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27582F">
              <w:rPr>
                <w:b/>
                <w:sz w:val="26"/>
                <w:szCs w:val="26"/>
              </w:rPr>
              <w:t>SAIS 92</w:t>
            </w:r>
          </w:p>
          <w:p w:rsidR="0027582F" w:rsidRDefault="00EF6D53" w:rsidP="00E307EF">
            <w:pPr>
              <w:rPr>
                <w:sz w:val="26"/>
                <w:szCs w:val="26"/>
              </w:rPr>
            </w:pPr>
            <w:hyperlink r:id="rId8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www.sais92.fr</w:t>
              </w:r>
            </w:hyperlink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27582F">
              <w:rPr>
                <w:b/>
                <w:sz w:val="26"/>
                <w:szCs w:val="26"/>
              </w:rPr>
              <w:t>Avenir Dysphasie France</w:t>
            </w:r>
          </w:p>
          <w:p w:rsidR="00903FB3" w:rsidRPr="00E307EF" w:rsidRDefault="00EF6D53" w:rsidP="00E307EF">
            <w:pPr>
              <w:rPr>
                <w:sz w:val="26"/>
                <w:szCs w:val="26"/>
              </w:rPr>
            </w:pPr>
            <w:hyperlink r:id="rId9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www.dysphasie.org</w:t>
              </w:r>
            </w:hyperlink>
          </w:p>
        </w:tc>
        <w:tc>
          <w:tcPr>
            <w:tcW w:w="5556" w:type="dxa"/>
          </w:tcPr>
          <w:p w:rsidR="00811B67" w:rsidRPr="001B2290" w:rsidRDefault="00811B67" w:rsidP="00BE4FC5">
            <w:pPr>
              <w:tabs>
                <w:tab w:val="left" w:pos="180"/>
                <w:tab w:val="center" w:pos="2413"/>
              </w:tabs>
              <w:spacing w:before="360"/>
              <w:jc w:val="center"/>
              <w:rPr>
                <w:b/>
                <w:sz w:val="28"/>
                <w:szCs w:val="28"/>
              </w:rPr>
            </w:pPr>
            <w:r w:rsidRPr="001B2290">
              <w:rPr>
                <w:b/>
                <w:sz w:val="28"/>
                <w:szCs w:val="28"/>
              </w:rPr>
              <w:t>ADRESSES DES CENTRES REFERENTS</w:t>
            </w:r>
          </w:p>
          <w:p w:rsidR="00811B67" w:rsidRPr="00EF6D53" w:rsidRDefault="00811B67" w:rsidP="00811B67">
            <w:pPr>
              <w:rPr>
                <w:sz w:val="10"/>
                <w:szCs w:val="28"/>
              </w:rPr>
            </w:pPr>
            <w:bookmarkStart w:id="0" w:name="_GoBack"/>
            <w:bookmarkEnd w:id="0"/>
          </w:p>
          <w:p w:rsidR="00811B67" w:rsidRPr="00E307EF" w:rsidRDefault="00811B67" w:rsidP="00811B67">
            <w:pPr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En Ile de France, il existe 7 centres référents :</w:t>
            </w:r>
          </w:p>
          <w:p w:rsidR="00811B67" w:rsidRPr="00903FB3" w:rsidRDefault="00811B67" w:rsidP="00811B67">
            <w:pPr>
              <w:jc w:val="center"/>
              <w:rPr>
                <w:sz w:val="16"/>
                <w:szCs w:val="16"/>
              </w:rPr>
            </w:pPr>
          </w:p>
          <w:p w:rsidR="009D2924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 xml:space="preserve">              </w:t>
            </w:r>
            <w:r w:rsidR="009D2924">
              <w:rPr>
                <w:sz w:val="26"/>
                <w:szCs w:val="26"/>
              </w:rPr>
              <w:t xml:space="preserve">    </w:t>
            </w:r>
            <w:r w:rsidRPr="00E307EF">
              <w:rPr>
                <w:sz w:val="26"/>
                <w:szCs w:val="26"/>
              </w:rPr>
              <w:t xml:space="preserve">Hôpital </w:t>
            </w:r>
            <w:r w:rsidRPr="00E307EF">
              <w:rPr>
                <w:b/>
                <w:sz w:val="26"/>
                <w:szCs w:val="26"/>
              </w:rPr>
              <w:t>Robert Debré</w:t>
            </w:r>
            <w:r w:rsidR="009D2924">
              <w:rPr>
                <w:b/>
                <w:sz w:val="26"/>
                <w:szCs w:val="26"/>
              </w:rPr>
              <w:t xml:space="preserve"> </w:t>
            </w:r>
          </w:p>
          <w:p w:rsidR="00811B67" w:rsidRPr="00D331F9" w:rsidRDefault="009D2924" w:rsidP="009D2924">
            <w:pPr>
              <w:jc w:val="center"/>
            </w:pPr>
            <w:r w:rsidRPr="00D331F9">
              <w:t>(</w:t>
            </w:r>
            <w:r w:rsidRPr="00D331F9">
              <w:rPr>
                <w:b/>
                <w:color w:val="0070C0"/>
              </w:rPr>
              <w:t>service psychopathologie</w:t>
            </w:r>
            <w:r w:rsidRPr="00D331F9">
              <w:t>)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 xml:space="preserve">48, boulevard Sérurier </w:t>
            </w:r>
            <w:r w:rsidR="00150BF0">
              <w:rPr>
                <w:color w:val="auto"/>
                <w:sz w:val="20"/>
                <w:szCs w:val="20"/>
              </w:rPr>
              <w:t xml:space="preserve">- </w:t>
            </w:r>
            <w:r w:rsidRPr="006756B7">
              <w:rPr>
                <w:color w:val="auto"/>
                <w:sz w:val="20"/>
                <w:szCs w:val="20"/>
              </w:rPr>
              <w:t>75019 PARIS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Tél. : 01 40 03 22 67</w:t>
            </w:r>
            <w:r w:rsidR="00CC03B2">
              <w:rPr>
                <w:color w:val="auto"/>
                <w:sz w:val="20"/>
                <w:szCs w:val="20"/>
              </w:rPr>
              <w:t xml:space="preserve"> </w:t>
            </w:r>
            <w:r w:rsidRPr="006756B7">
              <w:rPr>
                <w:color w:val="auto"/>
                <w:sz w:val="20"/>
                <w:szCs w:val="20"/>
              </w:rPr>
              <w:t>/</w:t>
            </w:r>
            <w:r w:rsidR="00CC03B2">
              <w:rPr>
                <w:color w:val="auto"/>
                <w:sz w:val="20"/>
                <w:szCs w:val="20"/>
              </w:rPr>
              <w:t xml:space="preserve"> </w:t>
            </w:r>
            <w:r w:rsidRPr="00150BF0">
              <w:rPr>
                <w:b/>
                <w:color w:val="0070C0"/>
                <w:sz w:val="20"/>
                <w:szCs w:val="20"/>
              </w:rPr>
              <w:t>01 40 03 22 63</w:t>
            </w:r>
          </w:p>
          <w:p w:rsidR="00811B67" w:rsidRPr="00903FB3" w:rsidRDefault="00811B67" w:rsidP="00811B6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811B67" w:rsidRDefault="00811B67" w:rsidP="00811B6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7EF">
              <w:rPr>
                <w:color w:val="auto"/>
                <w:sz w:val="26"/>
                <w:szCs w:val="26"/>
              </w:rPr>
              <w:t xml:space="preserve">Hôpital </w:t>
            </w:r>
            <w:r w:rsidRPr="00E307EF">
              <w:rPr>
                <w:b/>
                <w:color w:val="auto"/>
                <w:sz w:val="26"/>
                <w:szCs w:val="26"/>
              </w:rPr>
              <w:t>Necker</w:t>
            </w:r>
          </w:p>
          <w:p w:rsidR="00150BF0" w:rsidRPr="00D331F9" w:rsidRDefault="00150BF0" w:rsidP="00811B67">
            <w:pPr>
              <w:jc w:val="center"/>
              <w:rPr>
                <w:b/>
                <w:color w:val="auto"/>
                <w:szCs w:val="26"/>
              </w:rPr>
            </w:pPr>
            <w:r w:rsidRPr="00D331F9">
              <w:rPr>
                <w:color w:val="auto"/>
                <w:szCs w:val="26"/>
              </w:rPr>
              <w:t>(</w:t>
            </w:r>
            <w:r w:rsidRPr="00D331F9">
              <w:rPr>
                <w:b/>
                <w:color w:val="0070C0"/>
                <w:szCs w:val="26"/>
              </w:rPr>
              <w:t>Service Pédopsychiatrie Dr ROBEL GALLI</w:t>
            </w:r>
            <w:r w:rsidRPr="00D331F9">
              <w:rPr>
                <w:color w:val="auto"/>
                <w:szCs w:val="26"/>
              </w:rPr>
              <w:t>)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 xml:space="preserve">149-191, rue de Sèvres </w:t>
            </w:r>
            <w:r w:rsidR="00150BF0">
              <w:rPr>
                <w:color w:val="auto"/>
                <w:sz w:val="20"/>
                <w:szCs w:val="20"/>
              </w:rPr>
              <w:t xml:space="preserve">- </w:t>
            </w:r>
            <w:r w:rsidRPr="006756B7">
              <w:rPr>
                <w:color w:val="auto"/>
                <w:sz w:val="20"/>
                <w:szCs w:val="20"/>
              </w:rPr>
              <w:t>75015 PARIS</w:t>
            </w:r>
          </w:p>
          <w:p w:rsidR="00811B67" w:rsidRPr="00150BF0" w:rsidRDefault="00811B67" w:rsidP="00811B6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Tél. : 01 44 49 46 44</w:t>
            </w:r>
            <w:r w:rsidR="00150BF0">
              <w:rPr>
                <w:color w:val="auto"/>
                <w:sz w:val="20"/>
                <w:szCs w:val="20"/>
              </w:rPr>
              <w:t xml:space="preserve"> / </w:t>
            </w:r>
            <w:r w:rsidR="00150BF0" w:rsidRPr="00150BF0">
              <w:rPr>
                <w:b/>
                <w:color w:val="0070C0"/>
                <w:sz w:val="20"/>
                <w:szCs w:val="20"/>
              </w:rPr>
              <w:t>01 44 49 45 61</w:t>
            </w:r>
          </w:p>
          <w:p w:rsidR="00811B67" w:rsidRPr="00903FB3" w:rsidRDefault="00811B67" w:rsidP="00811B67">
            <w:pPr>
              <w:rPr>
                <w:sz w:val="16"/>
                <w:szCs w:val="16"/>
              </w:rPr>
            </w:pPr>
          </w:p>
          <w:p w:rsidR="00811B67" w:rsidRDefault="00811B67" w:rsidP="00811B6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7EF">
              <w:rPr>
                <w:color w:val="auto"/>
                <w:sz w:val="26"/>
                <w:szCs w:val="26"/>
              </w:rPr>
              <w:t xml:space="preserve">Hôpital </w:t>
            </w:r>
            <w:r w:rsidRPr="00E307EF">
              <w:rPr>
                <w:b/>
                <w:color w:val="auto"/>
                <w:sz w:val="26"/>
                <w:szCs w:val="26"/>
              </w:rPr>
              <w:t>Saint-Anne</w:t>
            </w:r>
          </w:p>
          <w:p w:rsidR="00E9133B" w:rsidRPr="00E9133B" w:rsidRDefault="00E9133B" w:rsidP="00811B67">
            <w:pPr>
              <w:jc w:val="center"/>
              <w:rPr>
                <w:b/>
                <w:color w:val="auto"/>
                <w:szCs w:val="26"/>
              </w:rPr>
            </w:pPr>
            <w:r w:rsidRPr="00E9133B">
              <w:rPr>
                <w:b/>
                <w:color w:val="auto"/>
                <w:szCs w:val="26"/>
              </w:rPr>
              <w:t>(</w:t>
            </w:r>
            <w:r w:rsidRPr="00E9133B">
              <w:rPr>
                <w:b/>
                <w:color w:val="0070C0"/>
                <w:szCs w:val="26"/>
              </w:rPr>
              <w:t>Psychiatrie Infanto-Juvénile</w:t>
            </w:r>
            <w:r>
              <w:rPr>
                <w:b/>
                <w:color w:val="0070C0"/>
                <w:szCs w:val="26"/>
              </w:rPr>
              <w:t xml:space="preserve"> – Chef de Pôle Dr MARCEL</w:t>
            </w:r>
            <w:r w:rsidRPr="00E9133B">
              <w:rPr>
                <w:b/>
                <w:color w:val="auto"/>
                <w:szCs w:val="26"/>
              </w:rPr>
              <w:t>)</w:t>
            </w:r>
          </w:p>
          <w:p w:rsidR="00811B67" w:rsidRPr="006756B7" w:rsidRDefault="00E9133B" w:rsidP="00811B67">
            <w:pPr>
              <w:tabs>
                <w:tab w:val="left" w:pos="825"/>
                <w:tab w:val="center" w:pos="2413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Pavillon 1 - </w:t>
            </w:r>
            <w:r w:rsidR="00811B67" w:rsidRPr="006756B7">
              <w:rPr>
                <w:color w:val="auto"/>
                <w:sz w:val="20"/>
                <w:szCs w:val="20"/>
              </w:rPr>
              <w:t>1, rue Cabanis</w:t>
            </w:r>
            <w:r w:rsidR="00150BF0">
              <w:rPr>
                <w:color w:val="auto"/>
                <w:sz w:val="20"/>
                <w:szCs w:val="20"/>
              </w:rPr>
              <w:t xml:space="preserve"> - </w:t>
            </w:r>
            <w:r w:rsidR="00811B67" w:rsidRPr="006756B7">
              <w:rPr>
                <w:color w:val="auto"/>
                <w:sz w:val="20"/>
                <w:szCs w:val="20"/>
              </w:rPr>
              <w:t>75414 PARIS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Tél. : 01 45 65 80 69</w:t>
            </w:r>
            <w:r w:rsidR="00E9133B">
              <w:rPr>
                <w:color w:val="auto"/>
                <w:sz w:val="20"/>
                <w:szCs w:val="20"/>
              </w:rPr>
              <w:t xml:space="preserve"> / </w:t>
            </w:r>
            <w:r w:rsidR="00E9133B" w:rsidRPr="00E9133B">
              <w:rPr>
                <w:b/>
                <w:color w:val="0070C0"/>
                <w:sz w:val="20"/>
                <w:szCs w:val="20"/>
              </w:rPr>
              <w:t>01 45 65 74 99</w:t>
            </w:r>
          </w:p>
          <w:p w:rsidR="00811B67" w:rsidRPr="00903FB3" w:rsidRDefault="00811B67" w:rsidP="00811B6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811B67" w:rsidRDefault="00811B67" w:rsidP="00811B6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7EF">
              <w:rPr>
                <w:color w:val="auto"/>
                <w:sz w:val="26"/>
                <w:szCs w:val="26"/>
              </w:rPr>
              <w:t xml:space="preserve">Hôpital </w:t>
            </w:r>
            <w:r w:rsidRPr="00E307EF">
              <w:rPr>
                <w:b/>
                <w:color w:val="auto"/>
                <w:sz w:val="26"/>
                <w:szCs w:val="26"/>
              </w:rPr>
              <w:t>la Pitié Salpêtrière</w:t>
            </w:r>
          </w:p>
          <w:p w:rsidR="00150BF0" w:rsidRPr="00D331F9" w:rsidRDefault="00150BF0" w:rsidP="00811B67">
            <w:pPr>
              <w:jc w:val="center"/>
              <w:rPr>
                <w:color w:val="auto"/>
                <w:szCs w:val="26"/>
              </w:rPr>
            </w:pPr>
            <w:r w:rsidRPr="00D331F9">
              <w:rPr>
                <w:color w:val="auto"/>
                <w:szCs w:val="26"/>
              </w:rPr>
              <w:t>(</w:t>
            </w:r>
            <w:r w:rsidRPr="00D331F9">
              <w:rPr>
                <w:b/>
                <w:color w:val="0070C0"/>
                <w:szCs w:val="26"/>
              </w:rPr>
              <w:t>Service Consultation Psychiatrie d’urgence</w:t>
            </w:r>
            <w:r w:rsidRPr="00D331F9">
              <w:rPr>
                <w:color w:val="auto"/>
                <w:szCs w:val="26"/>
              </w:rPr>
              <w:t>)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47, Boulevard de l’Hôpital</w:t>
            </w:r>
            <w:r w:rsidR="00150BF0">
              <w:rPr>
                <w:color w:val="auto"/>
                <w:sz w:val="20"/>
                <w:szCs w:val="20"/>
              </w:rPr>
              <w:t xml:space="preserve"> - </w:t>
            </w:r>
            <w:r w:rsidRPr="006756B7">
              <w:rPr>
                <w:color w:val="auto"/>
                <w:sz w:val="20"/>
                <w:szCs w:val="20"/>
              </w:rPr>
              <w:t>75651 PARIS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 xml:space="preserve">Tél. : </w:t>
            </w:r>
            <w:r w:rsidRPr="00150BF0">
              <w:rPr>
                <w:b/>
                <w:color w:val="0070C0"/>
                <w:sz w:val="20"/>
                <w:szCs w:val="20"/>
              </w:rPr>
              <w:t>01 42 16 23 63</w:t>
            </w:r>
            <w:r w:rsidR="00CC03B2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6756B7">
              <w:rPr>
                <w:color w:val="auto"/>
                <w:sz w:val="20"/>
                <w:szCs w:val="20"/>
              </w:rPr>
              <w:t>/</w:t>
            </w:r>
            <w:r w:rsidR="00CC03B2">
              <w:rPr>
                <w:color w:val="auto"/>
                <w:sz w:val="20"/>
                <w:szCs w:val="20"/>
              </w:rPr>
              <w:t xml:space="preserve"> </w:t>
            </w:r>
            <w:r w:rsidRPr="006756B7">
              <w:rPr>
                <w:color w:val="auto"/>
                <w:sz w:val="20"/>
                <w:szCs w:val="20"/>
              </w:rPr>
              <w:t>01 42 16 23 33</w:t>
            </w:r>
          </w:p>
          <w:p w:rsidR="00811B67" w:rsidRPr="00903FB3" w:rsidRDefault="00811B67" w:rsidP="00811B67">
            <w:pPr>
              <w:rPr>
                <w:color w:val="auto"/>
                <w:sz w:val="16"/>
                <w:szCs w:val="16"/>
              </w:rPr>
            </w:pPr>
          </w:p>
          <w:p w:rsidR="00811B67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 xml:space="preserve"> 92</w:t>
            </w:r>
            <w:r>
              <w:rPr>
                <w:sz w:val="26"/>
                <w:szCs w:val="26"/>
              </w:rPr>
              <w:t xml:space="preserve">    </w:t>
            </w:r>
            <w:r w:rsidR="0099428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</w:t>
            </w:r>
            <w:r w:rsidRPr="00E307EF">
              <w:rPr>
                <w:sz w:val="26"/>
                <w:szCs w:val="26"/>
              </w:rPr>
              <w:t xml:space="preserve">Hôpital </w:t>
            </w:r>
            <w:r w:rsidRPr="00903FB3">
              <w:rPr>
                <w:b/>
                <w:sz w:val="26"/>
                <w:szCs w:val="26"/>
              </w:rPr>
              <w:t>Raymond Poincaré</w:t>
            </w:r>
          </w:p>
          <w:p w:rsidR="00D331F9" w:rsidRDefault="00D331F9" w:rsidP="00D331F9">
            <w:pPr>
              <w:jc w:val="center"/>
              <w:rPr>
                <w:b/>
              </w:rPr>
            </w:pPr>
            <w:r w:rsidRPr="00D331F9">
              <w:t>(</w:t>
            </w:r>
            <w:r w:rsidRPr="00D331F9">
              <w:rPr>
                <w:b/>
                <w:color w:val="0070C0"/>
              </w:rPr>
              <w:t xml:space="preserve">Contact unique pour les Rdv de consultations – pré-dossier obligatoire </w:t>
            </w:r>
            <w:r w:rsidRPr="00D331F9">
              <w:rPr>
                <w:b/>
                <w:i/>
                <w:color w:val="0070C0"/>
              </w:rPr>
              <w:t>adresse ci-dessous</w:t>
            </w:r>
            <w:r w:rsidRPr="00D331F9">
              <w:rPr>
                <w:b/>
              </w:rPr>
              <w:t>)</w:t>
            </w:r>
          </w:p>
          <w:p w:rsidR="00D331F9" w:rsidRPr="00D331F9" w:rsidRDefault="00D331F9" w:rsidP="00D331F9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unique infirmière Coordinatrice : </w:t>
            </w:r>
            <w:hyperlink r:id="rId10" w:history="1">
              <w:r w:rsidRPr="00405A56">
                <w:rPr>
                  <w:rStyle w:val="Lienhypertexte"/>
                  <w:b/>
                </w:rPr>
                <w:t>brigitte.jouffroy@rpc.aphp.fr</w:t>
              </w:r>
            </w:hyperlink>
          </w:p>
          <w:p w:rsidR="00D331F9" w:rsidRDefault="00D331F9" w:rsidP="008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Centre de référence des troubles du langage et d’apprentissages Consultation </w:t>
            </w:r>
            <w:proofErr w:type="spellStart"/>
            <w:r>
              <w:rPr>
                <w:sz w:val="20"/>
                <w:szCs w:val="20"/>
              </w:rPr>
              <w:t>Letulle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1B67" w:rsidRPr="006756B7" w:rsidRDefault="00811B67" w:rsidP="00811B67">
            <w:pPr>
              <w:jc w:val="center"/>
              <w:rPr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104, boulevard Raymond Poincaré</w:t>
            </w:r>
            <w:r w:rsidR="00D331F9">
              <w:rPr>
                <w:sz w:val="20"/>
                <w:szCs w:val="20"/>
              </w:rPr>
              <w:t xml:space="preserve"> - </w:t>
            </w:r>
            <w:r w:rsidRPr="006756B7">
              <w:rPr>
                <w:sz w:val="20"/>
                <w:szCs w:val="20"/>
              </w:rPr>
              <w:t>92380 GARCHES</w:t>
            </w:r>
          </w:p>
          <w:p w:rsidR="00811B67" w:rsidRPr="006756B7" w:rsidRDefault="00811B67" w:rsidP="00811B67">
            <w:pPr>
              <w:jc w:val="center"/>
              <w:rPr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Tél. </w:t>
            </w:r>
            <w:r w:rsidRPr="00D331F9">
              <w:rPr>
                <w:b/>
                <w:color w:val="0070C0"/>
                <w:sz w:val="20"/>
                <w:szCs w:val="20"/>
              </w:rPr>
              <w:t xml:space="preserve">: </w:t>
            </w:r>
            <w:r w:rsidR="00D331F9" w:rsidRPr="00D331F9">
              <w:rPr>
                <w:b/>
                <w:color w:val="0070C0"/>
                <w:sz w:val="20"/>
                <w:szCs w:val="20"/>
              </w:rPr>
              <w:t>01 47 10 44 37</w:t>
            </w:r>
            <w:r w:rsidR="00D331F9">
              <w:rPr>
                <w:sz w:val="20"/>
                <w:szCs w:val="20"/>
              </w:rPr>
              <w:t xml:space="preserve"> / Fax : 76 33</w:t>
            </w:r>
          </w:p>
          <w:p w:rsidR="00811B67" w:rsidRPr="00903FB3" w:rsidRDefault="00811B67" w:rsidP="00811B67">
            <w:pPr>
              <w:jc w:val="center"/>
              <w:rPr>
                <w:sz w:val="16"/>
                <w:szCs w:val="16"/>
              </w:rPr>
            </w:pPr>
          </w:p>
          <w:p w:rsidR="00150BF0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>93</w:t>
            </w:r>
            <w:r>
              <w:rPr>
                <w:sz w:val="26"/>
                <w:szCs w:val="26"/>
              </w:rPr>
              <w:t xml:space="preserve">             </w:t>
            </w:r>
            <w:r w:rsidR="00994285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</w:t>
            </w:r>
            <w:r w:rsidRPr="00E307EF">
              <w:rPr>
                <w:sz w:val="26"/>
                <w:szCs w:val="26"/>
              </w:rPr>
              <w:t xml:space="preserve">Hôpital </w:t>
            </w:r>
            <w:r>
              <w:rPr>
                <w:b/>
                <w:sz w:val="26"/>
                <w:szCs w:val="26"/>
              </w:rPr>
              <w:t>Avicenne</w:t>
            </w:r>
            <w:r w:rsidR="00150BF0">
              <w:rPr>
                <w:b/>
                <w:sz w:val="26"/>
                <w:szCs w:val="26"/>
              </w:rPr>
              <w:t xml:space="preserve"> </w:t>
            </w:r>
          </w:p>
          <w:p w:rsidR="00811B67" w:rsidRPr="00D331F9" w:rsidRDefault="00150BF0" w:rsidP="00150BF0">
            <w:pPr>
              <w:jc w:val="center"/>
              <w:rPr>
                <w:szCs w:val="26"/>
              </w:rPr>
            </w:pPr>
            <w:r w:rsidRPr="00D331F9">
              <w:rPr>
                <w:szCs w:val="26"/>
              </w:rPr>
              <w:t>(</w:t>
            </w:r>
            <w:r w:rsidRPr="00D331F9">
              <w:rPr>
                <w:b/>
                <w:color w:val="0070C0"/>
                <w:szCs w:val="26"/>
              </w:rPr>
              <w:t>Equipe de Psychiatrie Dr BAUBET</w:t>
            </w:r>
            <w:r w:rsidRPr="00D331F9">
              <w:rPr>
                <w:szCs w:val="26"/>
              </w:rPr>
              <w:t>)</w:t>
            </w:r>
          </w:p>
          <w:p w:rsidR="00811B67" w:rsidRPr="00903FB3" w:rsidRDefault="00811B67" w:rsidP="00811B67">
            <w:pPr>
              <w:jc w:val="center"/>
              <w:rPr>
                <w:sz w:val="20"/>
                <w:szCs w:val="20"/>
              </w:rPr>
            </w:pPr>
            <w:r w:rsidRPr="00903FB3">
              <w:rPr>
                <w:sz w:val="20"/>
                <w:szCs w:val="20"/>
              </w:rPr>
              <w:t>125, rue de Stalingrad</w:t>
            </w:r>
            <w:r w:rsidR="00150BF0">
              <w:rPr>
                <w:sz w:val="20"/>
                <w:szCs w:val="20"/>
              </w:rPr>
              <w:t xml:space="preserve"> - </w:t>
            </w:r>
            <w:r w:rsidRPr="00903FB3">
              <w:rPr>
                <w:sz w:val="20"/>
                <w:szCs w:val="20"/>
              </w:rPr>
              <w:t>93009 BOBIGNY</w:t>
            </w:r>
          </w:p>
          <w:p w:rsidR="00811B67" w:rsidRPr="00150BF0" w:rsidRDefault="00811B67" w:rsidP="00811B6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03FB3">
              <w:rPr>
                <w:sz w:val="20"/>
                <w:szCs w:val="20"/>
              </w:rPr>
              <w:t>Tél. : 01 48 95 53 74</w:t>
            </w:r>
            <w:r w:rsidR="00150BF0">
              <w:rPr>
                <w:sz w:val="20"/>
                <w:szCs w:val="20"/>
              </w:rPr>
              <w:t xml:space="preserve"> / </w:t>
            </w:r>
            <w:r w:rsidR="00150BF0" w:rsidRPr="00150BF0">
              <w:rPr>
                <w:b/>
                <w:color w:val="0070C0"/>
                <w:sz w:val="20"/>
                <w:szCs w:val="20"/>
              </w:rPr>
              <w:t>01 48 95 54 71</w:t>
            </w:r>
          </w:p>
          <w:p w:rsidR="00811B67" w:rsidRPr="00903FB3" w:rsidRDefault="00811B67" w:rsidP="00811B67">
            <w:pPr>
              <w:jc w:val="center"/>
              <w:rPr>
                <w:sz w:val="16"/>
                <w:szCs w:val="16"/>
              </w:rPr>
            </w:pPr>
          </w:p>
          <w:p w:rsidR="00811B67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 xml:space="preserve">94 </w:t>
            </w:r>
            <w:r>
              <w:rPr>
                <w:sz w:val="26"/>
                <w:szCs w:val="26"/>
              </w:rPr>
              <w:t xml:space="preserve">            </w:t>
            </w:r>
            <w:r w:rsidR="00994285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Hôpital </w:t>
            </w:r>
            <w:r w:rsidRPr="00E307EF">
              <w:rPr>
                <w:b/>
                <w:sz w:val="26"/>
                <w:szCs w:val="26"/>
              </w:rPr>
              <w:t>Bicêtre</w:t>
            </w:r>
          </w:p>
          <w:p w:rsidR="00150BF0" w:rsidRPr="00D331F9" w:rsidRDefault="00150BF0" w:rsidP="00D331F9">
            <w:pPr>
              <w:jc w:val="center"/>
              <w:rPr>
                <w:b/>
                <w:color w:val="auto"/>
                <w:szCs w:val="26"/>
              </w:rPr>
            </w:pPr>
            <w:r w:rsidRPr="00D331F9">
              <w:rPr>
                <w:szCs w:val="26"/>
              </w:rPr>
              <w:t>(</w:t>
            </w:r>
            <w:r w:rsidR="00D331F9" w:rsidRPr="00D331F9">
              <w:rPr>
                <w:b/>
                <w:color w:val="0070C0"/>
                <w:szCs w:val="26"/>
              </w:rPr>
              <w:t>Centre référent des troubles des apprentissages</w:t>
            </w:r>
            <w:r w:rsidR="00D331F9" w:rsidRPr="00D331F9">
              <w:rPr>
                <w:b/>
                <w:szCs w:val="26"/>
              </w:rPr>
              <w:t>)</w:t>
            </w:r>
          </w:p>
          <w:p w:rsidR="00811B67" w:rsidRPr="006756B7" w:rsidRDefault="00811B67" w:rsidP="00811B67">
            <w:pPr>
              <w:jc w:val="center"/>
              <w:rPr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78, rue du Général Leclerc</w:t>
            </w:r>
            <w:r w:rsidR="00D331F9">
              <w:rPr>
                <w:sz w:val="20"/>
                <w:szCs w:val="20"/>
              </w:rPr>
              <w:t xml:space="preserve"> - </w:t>
            </w:r>
            <w:r w:rsidRPr="006756B7">
              <w:rPr>
                <w:sz w:val="20"/>
                <w:szCs w:val="20"/>
              </w:rPr>
              <w:t>94275 LE KREMLIN BICETRE</w:t>
            </w:r>
          </w:p>
          <w:p w:rsidR="008B3BAD" w:rsidRPr="00D331F9" w:rsidRDefault="00811B67" w:rsidP="00DB6218">
            <w:pPr>
              <w:jc w:val="center"/>
              <w:rPr>
                <w:b/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Tél. : 01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89</w:t>
            </w:r>
            <w:r w:rsidR="00D331F9">
              <w:rPr>
                <w:sz w:val="20"/>
                <w:szCs w:val="20"/>
              </w:rPr>
              <w:t xml:space="preserve"> / </w:t>
            </w:r>
            <w:r w:rsidR="00D331F9" w:rsidRPr="00D331F9">
              <w:rPr>
                <w:b/>
                <w:color w:val="0070C0"/>
                <w:sz w:val="20"/>
                <w:szCs w:val="20"/>
              </w:rPr>
              <w:t>01 45 21 22 90</w:t>
            </w:r>
          </w:p>
        </w:tc>
        <w:tc>
          <w:tcPr>
            <w:tcW w:w="5386" w:type="dxa"/>
          </w:tcPr>
          <w:p w:rsidR="008C24BE" w:rsidRPr="007E7A85" w:rsidRDefault="008B3BAD" w:rsidP="008C24BE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</w:t>
            </w:r>
            <w:r w:rsidR="00F8199F">
              <w:rPr>
                <w:color w:val="FF0000"/>
              </w:rPr>
              <w:t xml:space="preserve">           </w:t>
            </w:r>
            <w:r>
              <w:rPr>
                <w:color w:val="FF0000"/>
              </w:rPr>
              <w:t xml:space="preserve">       </w:t>
            </w:r>
          </w:p>
          <w:p w:rsidR="007E7A85" w:rsidRDefault="0004047E">
            <w:r>
              <w:rPr>
                <w:noProof/>
                <w:lang w:eastAsia="fr-FR"/>
              </w:rPr>
              <w:drawing>
                <wp:inline distT="0" distB="0" distL="0" distR="0" wp14:anchorId="0A771ACB" wp14:editId="164B8EFA">
                  <wp:extent cx="1293597" cy="1122744"/>
                  <wp:effectExtent l="0" t="0" r="1905" b="1270"/>
                  <wp:docPr id="1" name="Image 1" descr="logo  DDEC92 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 DDEC92 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04" cy="112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A85" w:rsidRDefault="007E7A85"/>
          <w:p w:rsidR="007E7A85" w:rsidRDefault="007E7A85"/>
          <w:p w:rsidR="007E7A85" w:rsidRDefault="007E7A85"/>
          <w:p w:rsidR="007E7A85" w:rsidRPr="007E7A85" w:rsidRDefault="007E7A85" w:rsidP="007E7A85">
            <w:pPr>
              <w:jc w:val="center"/>
              <w:rPr>
                <w:b/>
                <w:sz w:val="40"/>
                <w:szCs w:val="40"/>
              </w:rPr>
            </w:pPr>
            <w:r w:rsidRPr="007E7A85">
              <w:rPr>
                <w:b/>
                <w:sz w:val="40"/>
                <w:szCs w:val="40"/>
              </w:rPr>
              <w:t>LES TROUBLES SPECIFIQUES DES APPRENTISSAGES</w:t>
            </w:r>
          </w:p>
          <w:p w:rsidR="007E7A85" w:rsidRPr="007E7A85" w:rsidRDefault="007E7A85" w:rsidP="007E7A85">
            <w:pPr>
              <w:jc w:val="center"/>
              <w:rPr>
                <w:sz w:val="40"/>
                <w:szCs w:val="40"/>
              </w:rPr>
            </w:pPr>
          </w:p>
          <w:p w:rsidR="007E7A85" w:rsidRPr="007E7A85" w:rsidRDefault="007E7A85" w:rsidP="007E7A85">
            <w:pPr>
              <w:jc w:val="center"/>
              <w:rPr>
                <w:sz w:val="40"/>
                <w:szCs w:val="40"/>
              </w:rPr>
            </w:pPr>
            <w:r w:rsidRPr="007E7A85">
              <w:rPr>
                <w:sz w:val="40"/>
                <w:szCs w:val="40"/>
              </w:rPr>
              <w:t>REPERES DESTINES AUX PARENTS</w:t>
            </w:r>
          </w:p>
          <w:p w:rsidR="007E7A85" w:rsidRPr="007E7A85" w:rsidRDefault="007E7A85" w:rsidP="007E7A85">
            <w:pPr>
              <w:jc w:val="center"/>
              <w:rPr>
                <w:sz w:val="40"/>
                <w:szCs w:val="40"/>
              </w:rPr>
            </w:pPr>
          </w:p>
          <w:p w:rsidR="007E7A85" w:rsidRDefault="007E7A85" w:rsidP="007E7A85">
            <w:pPr>
              <w:jc w:val="center"/>
              <w:rPr>
                <w:b/>
                <w:sz w:val="40"/>
                <w:szCs w:val="40"/>
              </w:rPr>
            </w:pPr>
            <w:r w:rsidRPr="007E7A85">
              <w:rPr>
                <w:sz w:val="40"/>
                <w:szCs w:val="40"/>
              </w:rPr>
              <w:t xml:space="preserve">POUR LA MISE EN PLACE D’UN </w:t>
            </w:r>
            <w:r w:rsidRPr="007E7A85">
              <w:rPr>
                <w:b/>
                <w:sz w:val="40"/>
                <w:szCs w:val="40"/>
              </w:rPr>
              <w:t>PA</w:t>
            </w:r>
            <w:r w:rsidR="00733665">
              <w:rPr>
                <w:b/>
                <w:sz w:val="40"/>
                <w:szCs w:val="40"/>
              </w:rPr>
              <w:t>P</w:t>
            </w: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BE4FC5" w:rsidRDefault="00BE4FC5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8C24BE" w:rsidRDefault="00903FB3" w:rsidP="008C24BE">
            <w:pPr>
              <w:rPr>
                <w:color w:val="FF0000"/>
              </w:rPr>
            </w:pPr>
            <w:r w:rsidRPr="00903FB3">
              <w:rPr>
                <w:b/>
                <w:color w:val="FF0000"/>
                <w:sz w:val="16"/>
                <w:szCs w:val="16"/>
              </w:rPr>
              <w:t>coordonnées ECOLE</w:t>
            </w:r>
            <w:r w:rsidR="008C24BE">
              <w:rPr>
                <w:color w:val="FF0000"/>
              </w:rPr>
              <w:t xml:space="preserve">                                                         logo </w:t>
            </w:r>
          </w:p>
          <w:p w:rsidR="00903FB3" w:rsidRPr="00903FB3" w:rsidRDefault="008C24BE" w:rsidP="008C24BE">
            <w:pPr>
              <w:tabs>
                <w:tab w:val="left" w:pos="1470"/>
                <w:tab w:val="center" w:pos="2413"/>
              </w:tabs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                                                                                   école</w:t>
            </w:r>
          </w:p>
        </w:tc>
      </w:tr>
    </w:tbl>
    <w:p w:rsidR="00E307EF" w:rsidRPr="00DC7296" w:rsidRDefault="00E307EF" w:rsidP="00BE4FC5"/>
    <w:sectPr w:rsidR="00E307EF" w:rsidRPr="00DC7296" w:rsidSect="00BE4FC5">
      <w:pgSz w:w="16838" w:h="11906" w:orient="landscape"/>
      <w:pgMar w:top="238" w:right="249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B6"/>
    <w:rsid w:val="0004047E"/>
    <w:rsid w:val="000A586C"/>
    <w:rsid w:val="000C09B0"/>
    <w:rsid w:val="00150BF0"/>
    <w:rsid w:val="001645E4"/>
    <w:rsid w:val="00165F37"/>
    <w:rsid w:val="0017371C"/>
    <w:rsid w:val="001B2290"/>
    <w:rsid w:val="00212227"/>
    <w:rsid w:val="0027582F"/>
    <w:rsid w:val="003415FF"/>
    <w:rsid w:val="003D5F2D"/>
    <w:rsid w:val="00566C6C"/>
    <w:rsid w:val="005C35EC"/>
    <w:rsid w:val="006756B7"/>
    <w:rsid w:val="00686664"/>
    <w:rsid w:val="006B17EC"/>
    <w:rsid w:val="00733665"/>
    <w:rsid w:val="00785BE7"/>
    <w:rsid w:val="007E7A85"/>
    <w:rsid w:val="00811B67"/>
    <w:rsid w:val="0085590B"/>
    <w:rsid w:val="00861344"/>
    <w:rsid w:val="0088690C"/>
    <w:rsid w:val="0089571C"/>
    <w:rsid w:val="008B3BAD"/>
    <w:rsid w:val="008C24BE"/>
    <w:rsid w:val="00903FB3"/>
    <w:rsid w:val="009634B6"/>
    <w:rsid w:val="00994285"/>
    <w:rsid w:val="009D2924"/>
    <w:rsid w:val="00A15CEF"/>
    <w:rsid w:val="00B736F5"/>
    <w:rsid w:val="00B8504B"/>
    <w:rsid w:val="00BE4FC5"/>
    <w:rsid w:val="00C41723"/>
    <w:rsid w:val="00CC03B2"/>
    <w:rsid w:val="00D331F9"/>
    <w:rsid w:val="00DB6218"/>
    <w:rsid w:val="00DC7296"/>
    <w:rsid w:val="00DF2D20"/>
    <w:rsid w:val="00E22138"/>
    <w:rsid w:val="00E307EF"/>
    <w:rsid w:val="00E9133B"/>
    <w:rsid w:val="00EF6D53"/>
    <w:rsid w:val="00F5108A"/>
    <w:rsid w:val="00F8199F"/>
    <w:rsid w:val="00FB4483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8A"/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58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8A"/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58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s9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pes.sante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erm.fr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education.gouv.fr/pid25535/bulletin-officiel.html?pid_bo:31724" TargetMode="External"/><Relationship Id="rId10" Type="http://schemas.openxmlformats.org/officeDocument/2006/relationships/hyperlink" Target="mailto:brigitte.jouffroy@rpc.aph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sphas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ppirot</cp:lastModifiedBy>
  <cp:revision>10</cp:revision>
  <cp:lastPrinted>2015-06-08T10:06:00Z</cp:lastPrinted>
  <dcterms:created xsi:type="dcterms:W3CDTF">2015-05-26T08:54:00Z</dcterms:created>
  <dcterms:modified xsi:type="dcterms:W3CDTF">2015-06-08T10:10:00Z</dcterms:modified>
</cp:coreProperties>
</file>